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3078" w14:textId="1E6AFA7F" w:rsidR="00FC0B83" w:rsidRPr="00B74126" w:rsidRDefault="00D90576" w:rsidP="00FC0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Second </w:t>
      </w:r>
      <w:r w:rsidR="00FC0B83" w:rsidRPr="00B74126">
        <w:rPr>
          <w:b/>
          <w:bCs/>
          <w:sz w:val="28"/>
          <w:szCs w:val="28"/>
        </w:rPr>
        <w:t xml:space="preserve">Self-knowledge Worksheet for </w:t>
      </w:r>
      <w:r w:rsidR="00547E46">
        <w:rPr>
          <w:b/>
          <w:bCs/>
          <w:sz w:val="28"/>
          <w:szCs w:val="28"/>
        </w:rPr>
        <w:t>Responding to</w:t>
      </w:r>
      <w:r w:rsidR="00FC0B83" w:rsidRPr="00B74126">
        <w:rPr>
          <w:b/>
          <w:bCs/>
          <w:sz w:val="28"/>
          <w:szCs w:val="28"/>
        </w:rPr>
        <w:t xml:space="preserve"> </w:t>
      </w:r>
      <w:r w:rsidR="00603C3D">
        <w:rPr>
          <w:b/>
          <w:bCs/>
          <w:sz w:val="28"/>
          <w:szCs w:val="28"/>
        </w:rPr>
        <w:t xml:space="preserve">Emotional </w:t>
      </w:r>
      <w:r w:rsidR="00FC0B83" w:rsidRPr="00B74126">
        <w:rPr>
          <w:b/>
          <w:bCs/>
          <w:sz w:val="28"/>
          <w:szCs w:val="28"/>
        </w:rPr>
        <w:t>Distress</w:t>
      </w:r>
    </w:p>
    <w:p w14:paraId="6FDB7A92" w14:textId="77777777" w:rsidR="00FC0B83" w:rsidRDefault="00FC0B83" w:rsidP="003A449E">
      <w:pPr>
        <w:pStyle w:val="NormalWeb"/>
        <w:spacing w:before="0" w:beforeAutospacing="0" w:after="0" w:afterAutospacing="0"/>
        <w:rPr>
          <w:rFonts w:asciiTheme="minorHAnsi" w:eastAsiaTheme="minorEastAsia" w:hAnsi="MarkOT-Book" w:cstheme="minorBidi"/>
          <w:b/>
          <w:bCs/>
          <w:kern w:val="24"/>
          <w:sz w:val="22"/>
          <w:szCs w:val="22"/>
        </w:rPr>
      </w:pPr>
    </w:p>
    <w:p w14:paraId="3A124B00" w14:textId="2F28742F" w:rsidR="00985FA9" w:rsidRPr="00027C27" w:rsidRDefault="00985FA9" w:rsidP="003A449E">
      <w:pPr>
        <w:pStyle w:val="NormalWeb"/>
        <w:spacing w:before="0" w:beforeAutospacing="0" w:after="0" w:afterAutospacing="0"/>
        <w:rPr>
          <w:rFonts w:asciiTheme="minorHAnsi" w:eastAsiaTheme="minorEastAsia" w:hAnsi="MarkOT-Book" w:cstheme="minorBidi"/>
          <w:kern w:val="24"/>
          <w:sz w:val="22"/>
          <w:szCs w:val="22"/>
        </w:rPr>
      </w:pPr>
      <w:r w:rsidRPr="00027C27">
        <w:rPr>
          <w:rFonts w:asciiTheme="minorHAnsi" w:eastAsiaTheme="minorEastAsia" w:hAnsi="MarkOT-Book" w:cstheme="minorBidi"/>
          <w:kern w:val="24"/>
          <w:sz w:val="22"/>
          <w:szCs w:val="22"/>
        </w:rPr>
        <w:t xml:space="preserve">Sometimes </w:t>
      </w:r>
      <w:r w:rsidR="00F53115" w:rsidRPr="00027C27">
        <w:rPr>
          <w:rFonts w:asciiTheme="minorHAnsi" w:eastAsiaTheme="minorEastAsia" w:hAnsi="MarkOT-Book" w:cstheme="minorBidi"/>
          <w:kern w:val="24"/>
          <w:sz w:val="22"/>
          <w:szCs w:val="22"/>
        </w:rPr>
        <w:t xml:space="preserve">people who are grieving can </w:t>
      </w:r>
      <w:r w:rsidRPr="00027C27">
        <w:rPr>
          <w:rFonts w:asciiTheme="minorHAnsi" w:eastAsiaTheme="minorEastAsia" w:hAnsi="MarkOT-Book" w:cstheme="minorBidi"/>
          <w:kern w:val="24"/>
          <w:sz w:val="22"/>
          <w:szCs w:val="22"/>
        </w:rPr>
        <w:t>be quite distressed</w:t>
      </w:r>
      <w:r w:rsidR="0001174C" w:rsidRPr="00027C27">
        <w:rPr>
          <w:rFonts w:asciiTheme="minorHAnsi" w:eastAsiaTheme="minorEastAsia" w:hAnsi="MarkOT-Book" w:cstheme="minorBidi"/>
          <w:kern w:val="24"/>
          <w:sz w:val="22"/>
          <w:szCs w:val="22"/>
        </w:rPr>
        <w:t>. Reflecting on how you</w:t>
      </w:r>
      <w:r w:rsidR="00C92B61" w:rsidRPr="00027C27">
        <w:rPr>
          <w:rFonts w:asciiTheme="minorHAnsi" w:eastAsiaTheme="minorEastAsia" w:hAnsi="MarkOT-Book" w:cstheme="minorBidi"/>
          <w:kern w:val="24"/>
          <w:sz w:val="22"/>
          <w:szCs w:val="22"/>
        </w:rPr>
        <w:t xml:space="preserve"> feel and react when people around you are expressing </w:t>
      </w:r>
      <w:r w:rsidR="00A26461" w:rsidRPr="00027C27">
        <w:rPr>
          <w:rFonts w:asciiTheme="minorHAnsi" w:eastAsiaTheme="minorEastAsia" w:hAnsi="MarkOT-Book" w:cstheme="minorBidi"/>
          <w:kern w:val="24"/>
          <w:sz w:val="22"/>
          <w:szCs w:val="22"/>
        </w:rPr>
        <w:t>high levels of emotion</w:t>
      </w:r>
      <w:r w:rsidR="00916A12" w:rsidRPr="00027C27">
        <w:rPr>
          <w:rFonts w:asciiTheme="minorHAnsi" w:eastAsiaTheme="minorEastAsia" w:hAnsi="MarkOT-Book" w:cstheme="minorBidi"/>
          <w:kern w:val="24"/>
          <w:sz w:val="22"/>
          <w:szCs w:val="22"/>
        </w:rPr>
        <w:t xml:space="preserve"> will assist you to feel more comfortable when </w:t>
      </w:r>
      <w:r w:rsidR="00027C27" w:rsidRPr="00027C27">
        <w:rPr>
          <w:rFonts w:asciiTheme="minorHAnsi" w:eastAsiaTheme="minorEastAsia" w:hAnsi="MarkOT-Book" w:cstheme="minorBidi"/>
          <w:kern w:val="24"/>
          <w:sz w:val="22"/>
          <w:szCs w:val="22"/>
        </w:rPr>
        <w:t xml:space="preserve">providing support to them. </w:t>
      </w:r>
    </w:p>
    <w:p w14:paraId="672D48B0" w14:textId="77777777" w:rsidR="00AD74C1" w:rsidRDefault="00AD74C1" w:rsidP="00985FA9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MarkOT-Book" w:cstheme="minorBidi"/>
          <w:b/>
          <w:bCs/>
          <w:kern w:val="24"/>
          <w:sz w:val="22"/>
          <w:szCs w:val="22"/>
        </w:rPr>
      </w:pPr>
    </w:p>
    <w:p w14:paraId="26F1E412" w14:textId="4CDE9B43" w:rsidR="003710AE" w:rsidRDefault="00AD74C1" w:rsidP="00BD04CE">
      <w:pPr>
        <w:pStyle w:val="NormalWeb"/>
        <w:spacing w:before="0" w:beforeAutospacing="0" w:after="0" w:afterAutospacing="0"/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</w:pPr>
      <w:r>
        <w:rPr>
          <w:rFonts w:asciiTheme="minorHAnsi" w:eastAsiaTheme="minorEastAsia" w:hAnsi="MarkOT-Book" w:cstheme="minorBidi"/>
          <w:b/>
          <w:bCs/>
          <w:kern w:val="24"/>
          <w:sz w:val="22"/>
          <w:szCs w:val="22"/>
        </w:rPr>
        <w:t>Self-knowledge Q2</w:t>
      </w:r>
      <w:r w:rsidR="00FE481E">
        <w:rPr>
          <w:rFonts w:asciiTheme="minorHAnsi" w:eastAsiaTheme="minorEastAsia" w:hAnsi="MarkOT-Book" w:cstheme="minorBidi"/>
          <w:b/>
          <w:bCs/>
          <w:kern w:val="24"/>
          <w:sz w:val="22"/>
          <w:szCs w:val="22"/>
        </w:rPr>
        <w:t xml:space="preserve">: </w:t>
      </w:r>
      <w:r w:rsidRPr="00AD74C1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>What is it about dealing with distressed and/or grieving people that you find most challenging?</w:t>
      </w:r>
      <w:r w:rsidR="00C77D8C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 xml:space="preserve"> (If you have not </w:t>
      </w:r>
      <w:r w:rsidR="00B45821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 xml:space="preserve">had the experience of </w:t>
      </w:r>
      <w:r w:rsidR="00062A41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 xml:space="preserve">being with someone who is </w:t>
      </w:r>
      <w:r w:rsidR="001114E4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 xml:space="preserve">distressed, are there aspects of providing support to someone </w:t>
      </w:r>
      <w:r w:rsidR="00811A97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>in that state t</w:t>
      </w:r>
      <w:r w:rsidR="001114E4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>hat</w:t>
      </w:r>
      <w:r w:rsidR="00811A97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 xml:space="preserve"> worry you? If so</w:t>
      </w:r>
      <w:r w:rsidR="004F1604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>,</w:t>
      </w:r>
      <w:r w:rsidR="00811A97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 xml:space="preserve"> what</w:t>
      </w:r>
      <w:r w:rsidR="00142E81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>?</w:t>
      </w:r>
      <w:r w:rsidR="00547E46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>)</w:t>
      </w:r>
      <w:r w:rsidR="00811A97"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  <w:t xml:space="preserve"> </w:t>
      </w:r>
    </w:p>
    <w:p w14:paraId="01AA25E8" w14:textId="77777777" w:rsidR="0020368D" w:rsidRPr="0020368D" w:rsidRDefault="0020368D" w:rsidP="00BD04CE">
      <w:pPr>
        <w:pStyle w:val="NormalWeb"/>
        <w:spacing w:before="0" w:beforeAutospacing="0" w:after="0" w:afterAutospacing="0"/>
        <w:rPr>
          <w:rFonts w:asciiTheme="minorHAnsi" w:eastAsia="Mark" w:hAnsiTheme="minorHAnsi" w:cstheme="minorHAnsi"/>
          <w:b/>
          <w:bCs/>
          <w:kern w:val="24"/>
          <w:sz w:val="22"/>
          <w:szCs w:val="22"/>
        </w:rPr>
      </w:pPr>
    </w:p>
    <w:p w14:paraId="7D19C5B6" w14:textId="016A203A" w:rsidR="004F1604" w:rsidRDefault="004F1604" w:rsidP="00BD04CE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The following questions may help you to identify what </w:t>
      </w:r>
      <w:r w:rsidR="00AE4F66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concerns</w:t>
      </w:r>
      <w:r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 you about </w:t>
      </w:r>
      <w:r w:rsidR="000F49EF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supporting someone who is very distressed:</w:t>
      </w:r>
    </w:p>
    <w:p w14:paraId="2EBCABAD" w14:textId="77777777" w:rsidR="004F1604" w:rsidRDefault="004F1604" w:rsidP="00BD04CE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</w:p>
    <w:p w14:paraId="484E5F15" w14:textId="335BD6CB" w:rsidR="009062EE" w:rsidRPr="009062EE" w:rsidRDefault="0020368D" w:rsidP="00AE4F66">
      <w:pPr>
        <w:pStyle w:val="NormalWeb"/>
        <w:numPr>
          <w:ilvl w:val="0"/>
          <w:numId w:val="1"/>
        </w:numPr>
        <w:spacing w:before="0" w:beforeAutospacing="0" w:after="0" w:afterAutospacing="0"/>
        <w:ind w:left="851" w:hanging="851"/>
        <w:rPr>
          <w:rFonts w:asciiTheme="minorHAnsi" w:hAnsiTheme="minorHAnsi" w:cstheme="minorHAnsi"/>
          <w:sz w:val="22"/>
          <w:szCs w:val="22"/>
        </w:rPr>
      </w:pPr>
      <w:r w:rsidRPr="0020368D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Do you struggle with responding to one emotion more than others? </w:t>
      </w:r>
      <w:r w:rsidR="000F49EF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If so, what emotion/s do you find hard</w:t>
      </w:r>
      <w:r w:rsidR="00AE4F66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?</w:t>
      </w:r>
    </w:p>
    <w:p w14:paraId="2CAEABA5" w14:textId="77777777" w:rsidR="00AE4F66" w:rsidRPr="001D2CB3" w:rsidRDefault="00AE4F66" w:rsidP="009062EE">
      <w:pPr>
        <w:pStyle w:val="NormalWeb"/>
        <w:spacing w:before="0" w:beforeAutospacing="0" w:after="0" w:afterAutospacing="0"/>
        <w:ind w:left="1080"/>
        <w:rPr>
          <w:rFonts w:asciiTheme="minorHAnsi" w:eastAsia="Calibri" w:hAnsiTheme="minorHAnsi" w:cstheme="minorHAnsi"/>
          <w:b/>
          <w:bCs/>
          <w:kern w:val="24"/>
          <w:sz w:val="16"/>
          <w:szCs w:val="16"/>
        </w:rPr>
      </w:pPr>
    </w:p>
    <w:p w14:paraId="5EDA15B6" w14:textId="592B5F1D" w:rsidR="00393434" w:rsidRPr="00D521A9" w:rsidRDefault="00AE4F66" w:rsidP="00901523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kern w:val="24"/>
          <w:sz w:val="22"/>
          <w:szCs w:val="22"/>
        </w:rPr>
      </w:pPr>
      <w:bookmarkStart w:id="0" w:name="_Hlk159507273"/>
      <w:r w:rsidRPr="00D521A9">
        <w:rPr>
          <w:rFonts w:asciiTheme="minorHAnsi" w:eastAsia="Calibri" w:hAnsiTheme="minorHAnsi" w:cstheme="minorHAnsi"/>
          <w:kern w:val="2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1523" w:rsidRPr="00D521A9">
        <w:rPr>
          <w:rFonts w:asciiTheme="minorHAnsi" w:eastAsia="Calibri" w:hAnsiTheme="minorHAnsi" w:cstheme="minorHAnsi"/>
          <w:kern w:val="24"/>
          <w:sz w:val="22"/>
          <w:szCs w:val="22"/>
        </w:rPr>
        <w:t>……………………………………</w:t>
      </w:r>
      <w:r w:rsidR="00D521A9">
        <w:rPr>
          <w:rFonts w:asciiTheme="minorHAnsi" w:eastAsia="Calibri" w:hAnsiTheme="minorHAnsi" w:cstheme="minorHAnsi"/>
          <w:kern w:val="24"/>
          <w:sz w:val="22"/>
          <w:szCs w:val="22"/>
        </w:rPr>
        <w:t>…………</w:t>
      </w:r>
    </w:p>
    <w:p w14:paraId="6D5AA994" w14:textId="1102BF9F" w:rsidR="001D2CB3" w:rsidRPr="00D521A9" w:rsidRDefault="001D2CB3" w:rsidP="001D2CB3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kern w:val="24"/>
          <w:sz w:val="22"/>
          <w:szCs w:val="22"/>
        </w:rPr>
      </w:pPr>
      <w:r w:rsidRPr="00D521A9">
        <w:rPr>
          <w:rFonts w:asciiTheme="minorHAnsi" w:eastAsia="Calibri" w:hAnsiTheme="minorHAnsi" w:cstheme="minorHAnsi"/>
          <w:kern w:val="2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21A9">
        <w:rPr>
          <w:rFonts w:asciiTheme="minorHAnsi" w:eastAsia="Calibri" w:hAnsiTheme="minorHAnsi" w:cstheme="minorHAnsi"/>
          <w:kern w:val="24"/>
          <w:sz w:val="22"/>
          <w:szCs w:val="22"/>
        </w:rPr>
        <w:t>…………</w:t>
      </w:r>
    </w:p>
    <w:bookmarkEnd w:id="0"/>
    <w:p w14:paraId="6CEA2357" w14:textId="77777777" w:rsidR="001D2CB3" w:rsidRPr="00D521A9" w:rsidRDefault="001D2CB3" w:rsidP="00901523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kern w:val="24"/>
          <w:sz w:val="22"/>
          <w:szCs w:val="22"/>
        </w:rPr>
      </w:pPr>
    </w:p>
    <w:p w14:paraId="1408DDF2" w14:textId="77777777" w:rsidR="00393434" w:rsidRDefault="00393434" w:rsidP="00901523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</w:p>
    <w:p w14:paraId="39C29B4B" w14:textId="77777777" w:rsidR="001D2CB3" w:rsidRDefault="00393434" w:rsidP="001D2CB3">
      <w:pPr>
        <w:pStyle w:val="NormalWeb"/>
        <w:numPr>
          <w:ilvl w:val="0"/>
          <w:numId w:val="1"/>
        </w:numPr>
        <w:spacing w:before="0" w:beforeAutospacing="0" w:after="0" w:afterAutospacing="0"/>
        <w:ind w:left="851" w:hanging="851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Are there certain situations </w:t>
      </w:r>
      <w:r w:rsidR="004F42C3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that you find harder </w:t>
      </w:r>
      <w:proofErr w:type="spellStart"/>
      <w:r w:rsidR="004F42C3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eg</w:t>
      </w:r>
      <w:proofErr w:type="spellEnd"/>
      <w:r w:rsidR="004F42C3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 on-line,</w:t>
      </w:r>
      <w:r w:rsidR="001D2CB3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 </w:t>
      </w:r>
      <w:r w:rsidR="004F42C3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phone, face-to-face, </w:t>
      </w:r>
      <w:r w:rsidR="001D2CB3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individual or group situation? </w:t>
      </w:r>
    </w:p>
    <w:p w14:paraId="2C2EB7F9" w14:textId="5B643AC1" w:rsidR="001D2CB3" w:rsidRPr="00D521A9" w:rsidRDefault="001D2CB3" w:rsidP="001D2CB3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kern w:val="24"/>
          <w:sz w:val="22"/>
          <w:szCs w:val="22"/>
        </w:rPr>
      </w:pPr>
      <w:r w:rsidRPr="00D521A9">
        <w:rPr>
          <w:rFonts w:asciiTheme="minorHAnsi" w:eastAsia="Calibri" w:hAnsiTheme="minorHAnsi" w:cstheme="minorHAnsi"/>
          <w:kern w:val="2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21A9">
        <w:rPr>
          <w:rFonts w:asciiTheme="minorHAnsi" w:eastAsia="Calibri" w:hAnsiTheme="minorHAnsi" w:cstheme="minorHAnsi"/>
          <w:kern w:val="24"/>
          <w:sz w:val="22"/>
          <w:szCs w:val="22"/>
        </w:rPr>
        <w:t>…………</w:t>
      </w:r>
    </w:p>
    <w:p w14:paraId="17548AC6" w14:textId="1660B893" w:rsidR="001D2CB3" w:rsidRPr="00D521A9" w:rsidRDefault="001D2CB3" w:rsidP="001D2CB3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kern w:val="24"/>
          <w:sz w:val="22"/>
          <w:szCs w:val="22"/>
        </w:rPr>
      </w:pPr>
      <w:r w:rsidRPr="00D521A9">
        <w:rPr>
          <w:rFonts w:asciiTheme="minorHAnsi" w:eastAsia="Calibri" w:hAnsiTheme="minorHAnsi" w:cstheme="minorHAnsi"/>
          <w:kern w:val="2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21A9">
        <w:rPr>
          <w:rFonts w:asciiTheme="minorHAnsi" w:eastAsia="Calibri" w:hAnsiTheme="minorHAnsi" w:cstheme="minorHAnsi"/>
          <w:kern w:val="24"/>
          <w:sz w:val="22"/>
          <w:szCs w:val="22"/>
        </w:rPr>
        <w:t>…………</w:t>
      </w:r>
    </w:p>
    <w:p w14:paraId="71970CAF" w14:textId="3F2CEE66" w:rsidR="00901523" w:rsidRDefault="0020368D" w:rsidP="001D2CB3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  <w:r w:rsidRPr="00D521A9">
        <w:rPr>
          <w:rFonts w:asciiTheme="minorHAnsi" w:eastAsia="Calibri" w:hAnsiTheme="minorHAnsi" w:cstheme="minorHAnsi"/>
          <w:kern w:val="24"/>
          <w:sz w:val="22"/>
          <w:szCs w:val="22"/>
        </w:rPr>
        <w:br/>
      </w:r>
    </w:p>
    <w:p w14:paraId="00EC99BC" w14:textId="03BE25A8" w:rsidR="00A01D81" w:rsidRDefault="009062EE" w:rsidP="00901523">
      <w:pPr>
        <w:pStyle w:val="NormalWeb"/>
        <w:numPr>
          <w:ilvl w:val="0"/>
          <w:numId w:val="1"/>
        </w:numPr>
        <w:spacing w:before="0" w:beforeAutospacing="0" w:after="0" w:afterAutospacing="0"/>
        <w:ind w:left="851" w:hanging="851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Can you identify w</w:t>
      </w:r>
      <w:r w:rsidR="0020368D" w:rsidRPr="009062EE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hat is it about responding to high levels of emotion</w:t>
      </w:r>
      <w:r w:rsidR="00BA30B8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s</w:t>
      </w:r>
      <w:r w:rsidR="0020368D" w:rsidRPr="009062EE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 that you find difficult?</w:t>
      </w:r>
      <w:r w:rsidR="00901523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 </w:t>
      </w:r>
      <w:r w:rsidR="00A01D81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Is it related to:</w:t>
      </w:r>
      <w:r w:rsidR="002D4FC8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 </w:t>
      </w:r>
      <w:r w:rsidR="00DF7CB7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                                 </w:t>
      </w:r>
      <w:r w:rsidR="002D4FC8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Please circle all</w:t>
      </w:r>
      <w:r w:rsidR="00DF7CB7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 xml:space="preserve"> that are relevant </w:t>
      </w:r>
    </w:p>
    <w:p w14:paraId="03573E8F" w14:textId="77777777" w:rsidR="00DF7CB7" w:rsidRDefault="00DF7CB7" w:rsidP="00DF7CB7">
      <w:pPr>
        <w:pStyle w:val="NormalWeb"/>
        <w:spacing w:before="0" w:beforeAutospacing="0" w:after="0" w:afterAutospacing="0"/>
        <w:ind w:left="851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</w:p>
    <w:p w14:paraId="1B26F1B4" w14:textId="77777777" w:rsidR="005A0ACC" w:rsidRDefault="00A7530A" w:rsidP="00DF7CB7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283"/>
        <w:rPr>
          <w:rFonts w:asciiTheme="minorHAnsi" w:eastAsia="Calibri" w:hAnsiTheme="minorHAnsi" w:cstheme="minorHAnsi"/>
          <w:kern w:val="24"/>
          <w:sz w:val="22"/>
          <w:szCs w:val="22"/>
        </w:rPr>
      </w:pPr>
      <w:r w:rsidRPr="00A7530A">
        <w:rPr>
          <w:rFonts w:asciiTheme="minorHAnsi" w:eastAsia="Calibri" w:hAnsiTheme="minorHAnsi" w:cstheme="minorHAnsi"/>
          <w:kern w:val="24"/>
          <w:sz w:val="22"/>
          <w:szCs w:val="22"/>
        </w:rPr>
        <w:t>Your e</w:t>
      </w:r>
      <w:r w:rsidR="0020368D" w:rsidRPr="00A7530A">
        <w:rPr>
          <w:rFonts w:asciiTheme="minorHAnsi" w:eastAsia="Calibri" w:hAnsiTheme="minorHAnsi" w:cstheme="minorHAnsi"/>
          <w:kern w:val="24"/>
          <w:sz w:val="22"/>
          <w:szCs w:val="22"/>
        </w:rPr>
        <w:t xml:space="preserve">xpectations of </w:t>
      </w:r>
      <w:r w:rsidRPr="00A7530A">
        <w:rPr>
          <w:rFonts w:asciiTheme="minorHAnsi" w:eastAsia="Calibri" w:hAnsiTheme="minorHAnsi" w:cstheme="minorHAnsi"/>
          <w:kern w:val="24"/>
          <w:sz w:val="22"/>
          <w:szCs w:val="22"/>
        </w:rPr>
        <w:t>your</w:t>
      </w:r>
      <w:r w:rsidR="0020368D" w:rsidRPr="00A7530A">
        <w:rPr>
          <w:rFonts w:asciiTheme="minorHAnsi" w:eastAsia="Calibri" w:hAnsiTheme="minorHAnsi" w:cstheme="minorHAnsi"/>
          <w:kern w:val="24"/>
          <w:sz w:val="22"/>
          <w:szCs w:val="22"/>
        </w:rPr>
        <w:t xml:space="preserve">self and / or </w:t>
      </w:r>
      <w:r w:rsidRPr="00A7530A">
        <w:rPr>
          <w:rFonts w:asciiTheme="minorHAnsi" w:eastAsia="Calibri" w:hAnsiTheme="minorHAnsi" w:cstheme="minorHAnsi"/>
          <w:kern w:val="24"/>
          <w:sz w:val="22"/>
          <w:szCs w:val="22"/>
        </w:rPr>
        <w:t xml:space="preserve">the expectations of </w:t>
      </w:r>
      <w:r w:rsidR="0020368D" w:rsidRPr="00A7530A">
        <w:rPr>
          <w:rFonts w:asciiTheme="minorHAnsi" w:eastAsia="Calibri" w:hAnsiTheme="minorHAnsi" w:cstheme="minorHAnsi"/>
          <w:kern w:val="24"/>
          <w:sz w:val="22"/>
          <w:szCs w:val="22"/>
        </w:rPr>
        <w:t>the distressed person?</w:t>
      </w:r>
      <w:r w:rsidR="0020368D" w:rsidRPr="00A7530A">
        <w:rPr>
          <w:rFonts w:asciiTheme="minorHAnsi" w:eastAsia="Calibri" w:hAnsiTheme="minorHAnsi" w:cstheme="minorHAnsi"/>
          <w:kern w:val="24"/>
          <w:sz w:val="22"/>
          <w:szCs w:val="22"/>
        </w:rPr>
        <w:br/>
      </w:r>
      <w:r w:rsidR="0020368D" w:rsidRPr="00A7530A">
        <w:rPr>
          <w:rFonts w:asciiTheme="minorHAnsi" w:eastAsia="Calibri" w:hAnsiTheme="minorHAnsi" w:cstheme="minorHAnsi"/>
          <w:kern w:val="24"/>
          <w:sz w:val="22"/>
          <w:szCs w:val="22"/>
        </w:rPr>
        <w:tab/>
      </w:r>
    </w:p>
    <w:p w14:paraId="2CD8FDA0" w14:textId="77777777" w:rsidR="005A0ACC" w:rsidRDefault="0020368D" w:rsidP="00DF7CB7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283"/>
        <w:rPr>
          <w:rFonts w:asciiTheme="minorHAnsi" w:eastAsia="Calibri" w:hAnsiTheme="minorHAnsi" w:cstheme="minorHAnsi"/>
          <w:kern w:val="24"/>
          <w:sz w:val="22"/>
          <w:szCs w:val="22"/>
        </w:rPr>
      </w:pPr>
      <w:r w:rsidRPr="00A7530A">
        <w:rPr>
          <w:rFonts w:asciiTheme="minorHAnsi" w:eastAsia="Calibri" w:hAnsiTheme="minorHAnsi" w:cstheme="minorHAnsi"/>
          <w:kern w:val="24"/>
          <w:sz w:val="22"/>
          <w:szCs w:val="22"/>
        </w:rPr>
        <w:t>Feeling helpless to improve the situation</w:t>
      </w:r>
      <w:r w:rsidR="00A7530A" w:rsidRPr="00A7530A">
        <w:rPr>
          <w:rFonts w:asciiTheme="minorHAnsi" w:eastAsia="Calibri" w:hAnsiTheme="minorHAnsi" w:cstheme="minorHAnsi"/>
          <w:kern w:val="24"/>
          <w:sz w:val="22"/>
          <w:szCs w:val="22"/>
        </w:rPr>
        <w:t xml:space="preserve"> for the person</w:t>
      </w:r>
      <w:r w:rsidRPr="00A7530A">
        <w:rPr>
          <w:rFonts w:asciiTheme="minorHAnsi" w:eastAsia="Calibri" w:hAnsiTheme="minorHAnsi" w:cstheme="minorHAnsi"/>
          <w:kern w:val="24"/>
          <w:sz w:val="22"/>
          <w:szCs w:val="22"/>
        </w:rPr>
        <w:t xml:space="preserve">? </w:t>
      </w:r>
    </w:p>
    <w:p w14:paraId="1945F5D7" w14:textId="77777777" w:rsidR="005A0ACC" w:rsidRDefault="005A0ACC" w:rsidP="00DF7CB7">
      <w:pPr>
        <w:pStyle w:val="NormalWeb"/>
        <w:spacing w:before="0" w:beforeAutospacing="0" w:after="0" w:afterAutospacing="0"/>
        <w:ind w:left="1134" w:hanging="283"/>
        <w:rPr>
          <w:rFonts w:asciiTheme="minorHAnsi" w:eastAsia="Calibri" w:hAnsiTheme="minorHAnsi" w:cstheme="minorHAnsi"/>
          <w:kern w:val="24"/>
          <w:sz w:val="22"/>
          <w:szCs w:val="22"/>
        </w:rPr>
      </w:pPr>
    </w:p>
    <w:p w14:paraId="7053E9CC" w14:textId="77777777" w:rsidR="005A0ACC" w:rsidRDefault="0020368D" w:rsidP="00DF7CB7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283"/>
        <w:rPr>
          <w:rFonts w:asciiTheme="minorHAnsi" w:eastAsia="Calibri" w:hAnsiTheme="minorHAnsi" w:cstheme="minorHAnsi"/>
          <w:kern w:val="24"/>
          <w:sz w:val="22"/>
          <w:szCs w:val="22"/>
        </w:rPr>
      </w:pPr>
      <w:r w:rsidRPr="00A7530A">
        <w:rPr>
          <w:rFonts w:asciiTheme="minorHAnsi" w:eastAsia="Calibri" w:hAnsiTheme="minorHAnsi" w:cstheme="minorHAnsi"/>
          <w:kern w:val="24"/>
          <w:sz w:val="22"/>
          <w:szCs w:val="22"/>
        </w:rPr>
        <w:t xml:space="preserve">Lack of practice because it doesn’t happen that </w:t>
      </w:r>
      <w:proofErr w:type="gramStart"/>
      <w:r w:rsidRPr="00A7530A">
        <w:rPr>
          <w:rFonts w:asciiTheme="minorHAnsi" w:eastAsia="Calibri" w:hAnsiTheme="minorHAnsi" w:cstheme="minorHAnsi"/>
          <w:kern w:val="24"/>
          <w:sz w:val="22"/>
          <w:szCs w:val="22"/>
        </w:rPr>
        <w:t>often?</w:t>
      </w:r>
      <w:proofErr w:type="gramEnd"/>
      <w:r w:rsidRPr="00A7530A">
        <w:rPr>
          <w:rFonts w:asciiTheme="minorHAnsi" w:eastAsia="Calibri" w:hAnsiTheme="minorHAnsi" w:cstheme="minorHAnsi"/>
          <w:kern w:val="24"/>
          <w:sz w:val="22"/>
          <w:szCs w:val="22"/>
        </w:rPr>
        <w:t xml:space="preserve"> </w:t>
      </w:r>
    </w:p>
    <w:p w14:paraId="7271EFB3" w14:textId="77777777" w:rsidR="005A0ACC" w:rsidRDefault="005A0ACC" w:rsidP="00DF7CB7">
      <w:pPr>
        <w:pStyle w:val="ListParagraph"/>
        <w:spacing w:line="240" w:lineRule="auto"/>
        <w:ind w:hanging="283"/>
        <w:rPr>
          <w:rFonts w:eastAsia="Calibri" w:cstheme="minorHAnsi"/>
          <w:kern w:val="24"/>
        </w:rPr>
      </w:pPr>
    </w:p>
    <w:p w14:paraId="56986109" w14:textId="556A7694" w:rsidR="00BA30B8" w:rsidRDefault="0020368D" w:rsidP="00DF7CB7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283"/>
        <w:rPr>
          <w:rFonts w:asciiTheme="minorHAnsi" w:eastAsia="Calibri" w:hAnsiTheme="minorHAnsi" w:cstheme="minorHAnsi"/>
          <w:kern w:val="24"/>
          <w:sz w:val="22"/>
          <w:szCs w:val="22"/>
        </w:rPr>
      </w:pPr>
      <w:r w:rsidRPr="00A7530A">
        <w:rPr>
          <w:rFonts w:asciiTheme="minorHAnsi" w:eastAsia="Calibri" w:hAnsiTheme="minorHAnsi" w:cstheme="minorHAnsi"/>
          <w:kern w:val="24"/>
          <w:sz w:val="22"/>
          <w:szCs w:val="22"/>
        </w:rPr>
        <w:t xml:space="preserve">Lack of confidence in being able to manage the situation? </w:t>
      </w:r>
    </w:p>
    <w:p w14:paraId="4C289355" w14:textId="77777777" w:rsidR="00DF7CB7" w:rsidRDefault="00DF7CB7" w:rsidP="00DF7CB7">
      <w:pPr>
        <w:pStyle w:val="ListParagraph"/>
        <w:rPr>
          <w:rFonts w:eastAsia="Calibri" w:cstheme="minorHAnsi"/>
          <w:kern w:val="24"/>
        </w:rPr>
      </w:pPr>
    </w:p>
    <w:p w14:paraId="7067760C" w14:textId="60BA4AFE" w:rsidR="00DF7CB7" w:rsidRDefault="00DF7CB7" w:rsidP="00DF7CB7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283"/>
        <w:rPr>
          <w:rFonts w:asciiTheme="minorHAnsi" w:eastAsia="Calibri" w:hAnsiTheme="minorHAnsi" w:cstheme="minorHAnsi"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kern w:val="24"/>
          <w:sz w:val="22"/>
          <w:szCs w:val="22"/>
        </w:rPr>
        <w:t>Other/s?</w:t>
      </w:r>
    </w:p>
    <w:p w14:paraId="1B3AF768" w14:textId="0F227080" w:rsidR="008926E9" w:rsidRDefault="008926E9" w:rsidP="008926E9">
      <w:pPr>
        <w:pStyle w:val="ListParagraph"/>
        <w:ind w:left="1134"/>
        <w:rPr>
          <w:rFonts w:eastAsia="Calibri" w:cstheme="minorHAnsi"/>
          <w:kern w:val="24"/>
        </w:rPr>
      </w:pPr>
      <w:r>
        <w:rPr>
          <w:rFonts w:eastAsia="Calibri" w:cstheme="minorHAnsi"/>
          <w:kern w:val="24"/>
        </w:rPr>
        <w:t>…………………………………………………………………………………………………………………………………….</w:t>
      </w:r>
    </w:p>
    <w:p w14:paraId="0E20C9EE" w14:textId="5114E184" w:rsidR="008926E9" w:rsidRDefault="008926E9" w:rsidP="008926E9">
      <w:pPr>
        <w:pStyle w:val="ListParagraph"/>
        <w:ind w:left="1134"/>
        <w:rPr>
          <w:rFonts w:eastAsia="Calibri" w:cstheme="minorHAnsi"/>
          <w:kern w:val="24"/>
        </w:rPr>
      </w:pPr>
      <w:r>
        <w:rPr>
          <w:rFonts w:eastAsia="Calibri" w:cstheme="minorHAnsi"/>
          <w:kern w:val="24"/>
        </w:rPr>
        <w:t>…………………………………………………………………………………………………………………………………….</w:t>
      </w:r>
    </w:p>
    <w:p w14:paraId="2C125D07" w14:textId="5E774E25" w:rsidR="0043213B" w:rsidRPr="00FB3DB9" w:rsidRDefault="0043213B" w:rsidP="008926E9">
      <w:pPr>
        <w:pStyle w:val="ListParagraph"/>
        <w:ind w:left="1134"/>
        <w:rPr>
          <w:rFonts w:eastAsia="Calibri" w:cstheme="minorHAnsi"/>
          <w:kern w:val="24"/>
        </w:rPr>
      </w:pPr>
      <w:r w:rsidRPr="00FB3DB9">
        <w:rPr>
          <w:rFonts w:eastAsia="Calibri" w:cstheme="minorHAnsi"/>
          <w:kern w:val="24"/>
        </w:rPr>
        <w:t>…………………………………………………………………………………………………………………………………….</w:t>
      </w:r>
    </w:p>
    <w:p w14:paraId="68404601" w14:textId="77777777" w:rsidR="00BA30B8" w:rsidRPr="00FB3DB9" w:rsidRDefault="00BA30B8" w:rsidP="00DF7CB7">
      <w:pPr>
        <w:pStyle w:val="NormalWeb"/>
        <w:spacing w:before="0" w:beforeAutospacing="0" w:after="0" w:afterAutospacing="0"/>
        <w:ind w:left="1134" w:hanging="283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</w:p>
    <w:sectPr w:rsidR="00BA30B8" w:rsidRPr="00FB3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kOT-Book">
    <w:altName w:val="Cambria"/>
    <w:panose1 w:val="00000000000000000000"/>
    <w:charset w:val="00"/>
    <w:family w:val="roman"/>
    <w:notTrueType/>
    <w:pitch w:val="default"/>
  </w:font>
  <w:font w:name="Mark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C101F"/>
    <w:multiLevelType w:val="hybridMultilevel"/>
    <w:tmpl w:val="A88EB9D2"/>
    <w:lvl w:ilvl="0" w:tplc="2880386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5D50448"/>
    <w:multiLevelType w:val="hybridMultilevel"/>
    <w:tmpl w:val="028036AE"/>
    <w:lvl w:ilvl="0" w:tplc="C58E83AC">
      <w:start w:val="1"/>
      <w:numFmt w:val="low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3741">
    <w:abstractNumId w:val="1"/>
  </w:num>
  <w:num w:numId="2" w16cid:durableId="202972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AF"/>
    <w:rsid w:val="0001174C"/>
    <w:rsid w:val="00027C27"/>
    <w:rsid w:val="00062A41"/>
    <w:rsid w:val="000F49EF"/>
    <w:rsid w:val="001114E4"/>
    <w:rsid w:val="00142E81"/>
    <w:rsid w:val="001D2CB3"/>
    <w:rsid w:val="0020368D"/>
    <w:rsid w:val="00236041"/>
    <w:rsid w:val="0028568A"/>
    <w:rsid w:val="002D4FC8"/>
    <w:rsid w:val="00365CD4"/>
    <w:rsid w:val="003710AE"/>
    <w:rsid w:val="00393434"/>
    <w:rsid w:val="003A449E"/>
    <w:rsid w:val="0043213B"/>
    <w:rsid w:val="004F1604"/>
    <w:rsid w:val="004F42C3"/>
    <w:rsid w:val="00547E46"/>
    <w:rsid w:val="005A0ACC"/>
    <w:rsid w:val="00603C3D"/>
    <w:rsid w:val="0061035F"/>
    <w:rsid w:val="006547B9"/>
    <w:rsid w:val="006C41F4"/>
    <w:rsid w:val="007745AF"/>
    <w:rsid w:val="00811A97"/>
    <w:rsid w:val="008926E9"/>
    <w:rsid w:val="00901523"/>
    <w:rsid w:val="009062EE"/>
    <w:rsid w:val="00916A12"/>
    <w:rsid w:val="00985FA9"/>
    <w:rsid w:val="00A01D81"/>
    <w:rsid w:val="00A16094"/>
    <w:rsid w:val="00A26461"/>
    <w:rsid w:val="00A7530A"/>
    <w:rsid w:val="00AD74C1"/>
    <w:rsid w:val="00AE4F66"/>
    <w:rsid w:val="00B11492"/>
    <w:rsid w:val="00B45821"/>
    <w:rsid w:val="00BA30B8"/>
    <w:rsid w:val="00BD04CE"/>
    <w:rsid w:val="00C77D8C"/>
    <w:rsid w:val="00C92B61"/>
    <w:rsid w:val="00D521A9"/>
    <w:rsid w:val="00D90576"/>
    <w:rsid w:val="00DF7CB7"/>
    <w:rsid w:val="00F53115"/>
    <w:rsid w:val="00F57E78"/>
    <w:rsid w:val="00FB3DB9"/>
    <w:rsid w:val="00FC0B83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CBA8"/>
  <w15:chartTrackingRefBased/>
  <w15:docId w15:val="{6DE712CB-CDBF-4916-8D48-212AE626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5A0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92D5A55A3DC4E9FB1FD6599D02F07" ma:contentTypeVersion="4" ma:contentTypeDescription="Create a new document." ma:contentTypeScope="" ma:versionID="1f70be87e1c94b8ec3b61bf06af56e44">
  <xsd:schema xmlns:xsd="http://www.w3.org/2001/XMLSchema" xmlns:xs="http://www.w3.org/2001/XMLSchema" xmlns:p="http://schemas.microsoft.com/office/2006/metadata/properties" xmlns:ns3="37e1338e-224e-4b11-9756-3f271b1b4ded" targetNamespace="http://schemas.microsoft.com/office/2006/metadata/properties" ma:root="true" ma:fieldsID="291f12d928c25de8c93e453a100721b7" ns3:_="">
    <xsd:import namespace="37e1338e-224e-4b11-9756-3f271b1b4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1338e-224e-4b11-9756-3f271b1b4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1BF1A-B651-4EC1-BC0C-F898D18BC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0871D4-644F-43F6-BF00-8B7DB7203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1338e-224e-4b11-9756-3f271b1b4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C571E-18C9-4C10-836F-2DA6AFE36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Bancroft</dc:creator>
  <cp:keywords/>
  <dc:description/>
  <cp:lastModifiedBy>Heather Bancroft</cp:lastModifiedBy>
  <cp:revision>3</cp:revision>
  <dcterms:created xsi:type="dcterms:W3CDTF">2024-11-21T03:10:00Z</dcterms:created>
  <dcterms:modified xsi:type="dcterms:W3CDTF">2024-11-21T03:11:00Z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0x01010013E92D5A55A3DC4E9FB1FD6599D02F07</vt:lpwstr>
  </property>
</Properties>
</file>